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2C" w:rsidRPr="00741086" w:rsidRDefault="00741086" w:rsidP="00741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086">
        <w:rPr>
          <w:rFonts w:ascii="Times New Roman" w:hAnsi="Times New Roman" w:cs="Times New Roman"/>
          <w:b/>
          <w:sz w:val="24"/>
          <w:szCs w:val="24"/>
        </w:rPr>
        <w:t>Syllabus for Mid Term Examination</w:t>
      </w:r>
    </w:p>
    <w:p w:rsidR="002838F1" w:rsidRPr="00557A2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Theoretical Background of Financing and Budgeting</w:t>
      </w:r>
    </w:p>
    <w:p w:rsidR="002838F1" w:rsidRPr="00557A2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Models of Financial Decision Making</w:t>
      </w:r>
    </w:p>
    <w:p w:rsidR="002838F1" w:rsidRPr="00557A2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 xml:space="preserve">Methods and Sources of Financing Education 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Principles and practices of financing of Education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Government’s role in Education</w:t>
      </w:r>
    </w:p>
    <w:p w:rsidR="002838F1" w:rsidRDefault="002838F1" w:rsidP="002838F1">
      <w:pPr>
        <w:numPr>
          <w:ilvl w:val="1"/>
          <w:numId w:val="1"/>
        </w:numPr>
        <w:spacing w:after="0" w:line="240" w:lineRule="auto"/>
        <w:ind w:left="216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Elementary Education</w:t>
      </w:r>
    </w:p>
    <w:p w:rsidR="002838F1" w:rsidRDefault="002838F1" w:rsidP="002838F1">
      <w:pPr>
        <w:numPr>
          <w:ilvl w:val="1"/>
          <w:numId w:val="1"/>
        </w:numPr>
        <w:spacing w:after="0" w:line="240" w:lineRule="auto"/>
        <w:ind w:left="216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Secondary and Higher Secondary Education</w:t>
      </w:r>
    </w:p>
    <w:p w:rsidR="002838F1" w:rsidRDefault="002838F1" w:rsidP="002838F1">
      <w:pPr>
        <w:numPr>
          <w:ilvl w:val="1"/>
          <w:numId w:val="1"/>
        </w:numPr>
        <w:spacing w:after="0" w:line="240" w:lineRule="auto"/>
        <w:ind w:left="216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Higher Education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Planning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Budgeting and Costing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Cost benefit analysis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Pricing of Education</w:t>
      </w:r>
    </w:p>
    <w:p w:rsidR="002838F1" w:rsidRDefault="002838F1" w:rsidP="002838F1">
      <w:pPr>
        <w:numPr>
          <w:ilvl w:val="1"/>
          <w:numId w:val="1"/>
        </w:numPr>
        <w:spacing w:after="0" w:line="240" w:lineRule="auto"/>
        <w:ind w:left="216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Micro-Pricing</w:t>
      </w:r>
    </w:p>
    <w:p w:rsidR="002838F1" w:rsidRDefault="002838F1" w:rsidP="002838F1">
      <w:pPr>
        <w:numPr>
          <w:ilvl w:val="1"/>
          <w:numId w:val="1"/>
        </w:numPr>
        <w:spacing w:after="0" w:line="240" w:lineRule="auto"/>
        <w:ind w:left="216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Macro-Pricing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Phases of Budgeting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Types of budgeting</w:t>
      </w:r>
    </w:p>
    <w:p w:rsidR="002838F1" w:rsidRPr="00557A2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 w:rsidRPr="00557A21">
        <w:rPr>
          <w:rFonts w:asciiTheme="majorBidi" w:hAnsiTheme="majorBidi" w:cstheme="majorBidi"/>
          <w:bCs/>
          <w:sz w:val="24"/>
          <w:szCs w:val="24"/>
        </w:rPr>
        <w:t>Budgeting in Pakistan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Expenditure Vs Cost of Education</w:t>
      </w:r>
    </w:p>
    <w:p w:rsid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Types of Educational Cost</w:t>
      </w:r>
    </w:p>
    <w:p w:rsidR="00741086" w:rsidRPr="002838F1" w:rsidRDefault="002838F1" w:rsidP="002838F1">
      <w:pPr>
        <w:numPr>
          <w:ilvl w:val="0"/>
          <w:numId w:val="1"/>
        </w:numPr>
        <w:spacing w:after="0" w:line="240" w:lineRule="auto"/>
        <w:ind w:left="144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Unit cost of Education</w:t>
      </w:r>
      <w:bookmarkStart w:id="0" w:name="_GoBack"/>
      <w:bookmarkEnd w:id="0"/>
    </w:p>
    <w:sectPr w:rsidR="00741086" w:rsidRPr="00283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66957"/>
    <w:multiLevelType w:val="hybridMultilevel"/>
    <w:tmpl w:val="5AE20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D46E9"/>
    <w:multiLevelType w:val="hybridMultilevel"/>
    <w:tmpl w:val="49DE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086"/>
    <w:rsid w:val="0008212C"/>
    <w:rsid w:val="002838F1"/>
    <w:rsid w:val="00507876"/>
    <w:rsid w:val="00741086"/>
    <w:rsid w:val="00F4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948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2838F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948"/>
    <w:pPr>
      <w:ind w:left="720"/>
      <w:contextualSpacing/>
    </w:pPr>
    <w:rPr>
      <w:rFonts w:eastAsiaTheme="minorEastAsia"/>
    </w:rPr>
  </w:style>
  <w:style w:type="table" w:styleId="TableGrid">
    <w:name w:val="Table Grid"/>
    <w:basedOn w:val="TableNormal"/>
    <w:uiPriority w:val="59"/>
    <w:rsid w:val="002838F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Najam</dc:creator>
  <cp:lastModifiedBy>Windows User</cp:lastModifiedBy>
  <cp:revision>3</cp:revision>
  <dcterms:created xsi:type="dcterms:W3CDTF">2020-04-02T08:06:00Z</dcterms:created>
  <dcterms:modified xsi:type="dcterms:W3CDTF">2020-04-04T06:43:00Z</dcterms:modified>
</cp:coreProperties>
</file>